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3590698242188" w:right="0"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sz w:val="40.08000183105469"/>
          <w:szCs w:val="40.08000183105469"/>
          <w:rtl w:val="0"/>
        </w:rPr>
        <w:t xml:space="preserve">Newent Town</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 Council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6689453125" w:line="240" w:lineRule="auto"/>
        <w:ind w:left="0.72006225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WEBSITE ACCESSIBILITY STATEMENT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71875" w:line="240" w:lineRule="auto"/>
        <w:ind w:left="5.52001953125"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Accessibility Statement applies to the website </w:t>
      </w:r>
      <w:r w:rsidDel="00000000" w:rsidR="00000000" w:rsidRPr="00000000">
        <w:rPr>
          <w:color w:val="0000ff"/>
          <w:sz w:val="24"/>
          <w:szCs w:val="24"/>
          <w:u w:val="single"/>
          <w:rtl w:val="0"/>
        </w:rPr>
        <w:t xml:space="preserve">www.newenttowncouncil.org.uk</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520263671875" w:line="240" w:lineRule="auto"/>
        <w:ind w:left="17.279968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Using this website.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8310546875" w:line="247.9014015197754" w:lineRule="auto"/>
        <w:ind w:left="5.52001953125" w:right="307.7197265625" w:hanging="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website is managed and owned by </w:t>
      </w:r>
      <w:r w:rsidDel="00000000" w:rsidR="00000000" w:rsidRPr="00000000">
        <w:rPr>
          <w:sz w:val="24"/>
          <w:szCs w:val="24"/>
          <w:rtl w:val="0"/>
        </w:rPr>
        <w:t xml:space="preserve">Newent Town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Council. We want as many  people as possible to be able to use this website. For example, this means that you  should be able to: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818603515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 colours, contrast levels and fonts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zoom in up to 300% without the text spilling off the screen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navigate most of the website using just a keyboard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listen to most of the website using a screen reader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20166015625" w:line="381.84788703918457" w:lineRule="auto"/>
        <w:ind w:left="0" w:right="700.399169921875" w:firstLine="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aim to make the website text as simple as possible to understand. AbilityNet has advice on making your device easier to use if you have a disability.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07238769531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Assessment.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1.9035243988037" w:lineRule="auto"/>
        <w:ind w:left="372.4800109863281" w:right="178.03955078125" w:hanging="366.959991455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accessibility of the website was assessed using the following browsers / software: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60400390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Microsoft Edge (Read Aloud)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Chrome (Screen Reader for Google Chrome)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43457031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Windows Narrator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NVDA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1202392578125" w:line="240" w:lineRule="auto"/>
        <w:ind w:left="5.0399780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Technical information about this website’s accessibility.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30.15795230865479" w:lineRule="auto"/>
        <w:ind w:left="0.720062255859375" w:right="227.078857421875" w:firstLine="10.0799560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Newent Town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Council is committed to making its website accessible in accordance  with the Public Sector Bodies (Websites and Mobile Applications) (No.2) Accessibility  Regulations 2018 (the “accessibility regulations”).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562255859375" w:line="240" w:lineRule="auto"/>
        <w:ind w:left="11.2800598144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Compliance status.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29.90804195404053" w:lineRule="auto"/>
        <w:ind w:left="3.119964599609375" w:right="527.041015625" w:firstLine="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website is partially compliant with the Web Content Accessibility Guidelines  version 2.1 AA standard, due to the non-compliances and exemptions listed below: Exemptions: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1889648437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Documents published before 23 September 2018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PDFs published before 23 September 2018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party documentation created with scanned PDFs: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418.079986572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AGAR financial documentation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2283744812012" w:lineRule="auto"/>
        <w:ind w:left="418.0799865722656" w:right="67.51953125" w:hanging="39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Existing documents not updated due to disproportionate financial burden: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Minutes of Parish Council meetings between October 2018 and December 2019</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6784267425537" w:lineRule="auto"/>
        <w:ind w:left="11.999969482421875" w:right="-6.400146484375" w:firstLine="5.760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Minutes are archived at the end of each municipal year and the cost of reproducing all  minutes since October 2018 is considered disproportionate in relation to the Parish  Council’s annual precept. We have reproduced all minutes from January 2020 and any  new PDFs or Word documents we publish will meet accessibility standards.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412109375" w:line="240" w:lineRule="auto"/>
        <w:ind w:left="19.199981689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if there is any document you would like us to update, please get in contact.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5195312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Reporting accessibility problems with this website.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751953125" w:line="230.0326108932495" w:lineRule="auto"/>
        <w:ind w:left="2.87994384765625" w:right="19.0393066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always looking to improve the accessibility of this website. If you find any  problems not listed in this statement or if you think we are not meeting accessibility  requirements, please contact the Clerk via email on </w:t>
      </w:r>
      <w:hyperlink r:id="rId6">
        <w:r w:rsidDel="00000000" w:rsidR="00000000" w:rsidRPr="00000000">
          <w:rPr>
            <w:color w:val="1155cc"/>
            <w:sz w:val="24"/>
            <w:szCs w:val="24"/>
            <w:u w:val="single"/>
            <w:rtl w:val="0"/>
          </w:rPr>
          <w:t xml:space="preserve">townclerk@newenttowncouncil.gov.uk</w:t>
        </w:r>
      </w:hyperlink>
      <w:r w:rsidDel="00000000" w:rsidR="00000000" w:rsidRPr="00000000">
        <w:rPr>
          <w:color w:val="0000ff"/>
          <w:sz w:val="24"/>
          <w:szCs w:val="24"/>
          <w:u w:val="singl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Alternatively you may use the contact form on the website.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88427734375" w:line="229.90779876708984" w:lineRule="auto"/>
        <w:ind w:left="2.1600341796875" w:right="24.000244140625" w:firstLine="16.3200378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also contact the Clerk if you require any information in a different format. We will consider your request and get back to you within 21 days (but usually  sooner).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12768554687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Enforcement procedure.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29.9914264678955" w:lineRule="auto"/>
        <w:ind w:left="14.640045166015625" w:right="235.15869140625" w:hanging="9.120025634765625"/>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Equality and Human Rights Commission (EHRC) is responsible for enforcing the  Public Sector Bodies (Websites and Mobile Applications) (No. 2) Accessibility  Regulations 2018 (the “accessibility regulations”). If you are not happy with how we  respond to your complaint, please contact the Equality Advisory and Support Service  (EASS) at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https://www.equalityadvisoryservice.com/</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928710937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Preparation of this accessibility statement.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29.90721225738525" w:lineRule="auto"/>
        <w:ind w:left="15.5999755859375" w:right="302.7197265625" w:hanging="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statement was prepared and first published on </w:t>
      </w:r>
      <w:r w:rsidDel="00000000" w:rsidR="00000000" w:rsidRPr="00000000">
        <w:rPr>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sz w:val="24"/>
          <w:szCs w:val="24"/>
          <w:rtl w:val="0"/>
        </w:rPr>
        <w:t xml:space="preserve">March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w:t>
      </w:r>
      <w:r w:rsidDel="00000000" w:rsidR="00000000" w:rsidRPr="00000000">
        <w:rPr>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will be  reviewed at least every 12 months.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1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Town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Clerk</w:t>
      </w:r>
      <w:r w:rsidDel="00000000" w:rsidR="00000000" w:rsidRPr="00000000">
        <w:rPr>
          <w:sz w:val="24"/>
          <w:szCs w:val="24"/>
          <w:rtl w:val="0"/>
        </w:rPr>
        <w:t xml:space="preserve">/RFO</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Michael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Greenfield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001831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Newent Town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Council</w:t>
      </w:r>
    </w:p>
    <w:sectPr>
      <w:pgSz w:h="16820" w:w="11900" w:orient="portrait"/>
      <w:pgMar w:bottom="1905.5999755859375" w:top="1277.200927734375" w:left="1303.6799621582031" w:right="1276.36108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ownclerk@newenttowncouncil.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